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82" w:rsidRDefault="00B73882" w:rsidP="00B73882">
      <w:pPr>
        <w:jc w:val="center"/>
        <w:rPr>
          <w:rFonts w:ascii="標楷體" w:eastAsia="標楷體" w:hAnsi="標楷體"/>
          <w:sz w:val="36"/>
          <w:szCs w:val="36"/>
        </w:rPr>
      </w:pPr>
      <w:r w:rsidRPr="007961D4">
        <w:rPr>
          <w:rFonts w:ascii="標楷體" w:eastAsia="標楷體" w:hAnsi="標楷體" w:hint="eastAsia"/>
          <w:sz w:val="36"/>
          <w:szCs w:val="36"/>
        </w:rPr>
        <w:t>桃園縣青溪國小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573155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學年度</w:t>
      </w:r>
      <w:r w:rsidR="00573155">
        <w:rPr>
          <w:rFonts w:ascii="標楷體" w:eastAsia="標楷體" w:hAnsi="標楷體" w:hint="eastAsia"/>
          <w:sz w:val="36"/>
          <w:szCs w:val="36"/>
        </w:rPr>
        <w:t>三</w:t>
      </w:r>
      <w:r w:rsidRPr="007961D4">
        <w:rPr>
          <w:rFonts w:ascii="標楷體" w:eastAsia="標楷體" w:hAnsi="標楷體" w:hint="eastAsia"/>
          <w:sz w:val="36"/>
          <w:szCs w:val="36"/>
        </w:rPr>
        <w:t>年級學年閱讀計劃</w:t>
      </w:r>
    </w:p>
    <w:p w:rsidR="00B73882" w:rsidRPr="007474D5" w:rsidRDefault="00B73882" w:rsidP="00B73882">
      <w:pPr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74D5">
        <w:rPr>
          <w:rFonts w:ascii="標楷體" w:eastAsia="標楷體" w:hAnsi="標楷體" w:hint="eastAsia"/>
          <w:sz w:val="28"/>
          <w:szCs w:val="28"/>
        </w:rPr>
        <w:t>一、依據：本校推動「閱讀</w:t>
      </w:r>
      <w:r w:rsidR="00573155">
        <w:rPr>
          <w:rFonts w:ascii="標楷體" w:eastAsia="標楷體" w:hAnsi="標楷體" w:hint="eastAsia"/>
          <w:sz w:val="28"/>
          <w:szCs w:val="28"/>
        </w:rPr>
        <w:t>新桃園</w:t>
      </w:r>
      <w:r w:rsidRPr="007474D5">
        <w:rPr>
          <w:rFonts w:ascii="標楷體" w:eastAsia="標楷體" w:hAnsi="標楷體" w:hint="eastAsia"/>
          <w:sz w:val="28"/>
          <w:szCs w:val="28"/>
        </w:rPr>
        <w:t>」計畫及推動「深耕閱讀-學校共讀日」計畫。</w:t>
      </w:r>
    </w:p>
    <w:p w:rsidR="00B73882" w:rsidRDefault="00B73882" w:rsidP="00B7388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B73882" w:rsidRPr="009A4337" w:rsidRDefault="00B73882" w:rsidP="00573155">
      <w:pPr>
        <w:widowControl/>
        <w:tabs>
          <w:tab w:val="num" w:pos="1145"/>
        </w:tabs>
        <w:snapToGrid w:val="0"/>
        <w:spacing w:afterLines="50" w:line="0" w:lineRule="atLeast"/>
        <w:ind w:left="1145" w:hanging="720"/>
        <w:rPr>
          <w:rFonts w:ascii="標楷體" w:eastAsia="標楷體" w:hAnsi="標楷體" w:cs="新細明體"/>
          <w:color w:val="363636"/>
          <w:kern w:val="0"/>
        </w:rPr>
      </w:pPr>
      <w:r w:rsidRPr="009A4337">
        <w:rPr>
          <w:rFonts w:ascii="標楷體" w:eastAsia="標楷體" w:hAnsi="標楷體" w:cs="標楷體" w:hint="eastAsia"/>
          <w:color w:val="363636"/>
          <w:kern w:val="0"/>
        </w:rPr>
        <w:t>（一）</w:t>
      </w:r>
      <w:r w:rsidRPr="009A4337">
        <w:rPr>
          <w:rFonts w:ascii="標楷體" w:eastAsia="標楷體" w:hAnsi="標楷體" w:cs="新細明體" w:hint="eastAsia"/>
          <w:color w:val="363636"/>
          <w:kern w:val="0"/>
        </w:rPr>
        <w:t>培養學生主動閱讀的習慣。</w:t>
      </w:r>
    </w:p>
    <w:p w:rsidR="00B73882" w:rsidRPr="009A4337" w:rsidRDefault="00B73882" w:rsidP="00573155">
      <w:pPr>
        <w:widowControl/>
        <w:tabs>
          <w:tab w:val="num" w:pos="1145"/>
        </w:tabs>
        <w:snapToGrid w:val="0"/>
        <w:spacing w:afterLines="50" w:line="0" w:lineRule="atLeast"/>
        <w:ind w:left="1145" w:hanging="720"/>
        <w:rPr>
          <w:rFonts w:ascii="標楷體" w:eastAsia="標楷體" w:hAnsi="標楷體" w:cs="新細明體"/>
          <w:color w:val="363636"/>
          <w:kern w:val="0"/>
        </w:rPr>
      </w:pPr>
      <w:r w:rsidRPr="009A4337">
        <w:rPr>
          <w:rFonts w:ascii="標楷體" w:eastAsia="標楷體" w:hAnsi="標楷體" w:cs="標楷體" w:hint="eastAsia"/>
          <w:color w:val="363636"/>
          <w:kern w:val="0"/>
        </w:rPr>
        <w:t>（二）</w:t>
      </w:r>
      <w:r w:rsidRPr="009A4337">
        <w:rPr>
          <w:rFonts w:ascii="標楷體" w:eastAsia="標楷體" w:hAnsi="標楷體" w:cs="新細明體" w:hint="eastAsia"/>
          <w:color w:val="363636"/>
          <w:kern w:val="0"/>
        </w:rPr>
        <w:t>增進學生閱讀文章的語文能力。</w:t>
      </w:r>
    </w:p>
    <w:p w:rsidR="00B73882" w:rsidRPr="009A4337" w:rsidRDefault="00B73882" w:rsidP="00573155">
      <w:pPr>
        <w:widowControl/>
        <w:tabs>
          <w:tab w:val="num" w:pos="1145"/>
        </w:tabs>
        <w:snapToGrid w:val="0"/>
        <w:spacing w:afterLines="50" w:line="0" w:lineRule="atLeast"/>
        <w:ind w:left="1145" w:hanging="720"/>
        <w:rPr>
          <w:rFonts w:ascii="標楷體" w:eastAsia="標楷體" w:hAnsi="標楷體" w:cs="新細明體"/>
          <w:color w:val="363636"/>
          <w:kern w:val="0"/>
        </w:rPr>
      </w:pPr>
      <w:r w:rsidRPr="009A4337">
        <w:rPr>
          <w:rFonts w:ascii="標楷體" w:eastAsia="標楷體" w:hAnsi="標楷體" w:cs="標楷體" w:hint="eastAsia"/>
          <w:color w:val="363636"/>
          <w:kern w:val="0"/>
        </w:rPr>
        <w:t>（三）</w:t>
      </w:r>
      <w:r w:rsidRPr="009A4337">
        <w:rPr>
          <w:rFonts w:ascii="標楷體" w:eastAsia="標楷體" w:hAnsi="標楷體" w:cs="新細明體" w:hint="eastAsia"/>
          <w:color w:val="363636"/>
          <w:kern w:val="0"/>
        </w:rPr>
        <w:t>培養學生正確的閱讀方法和學習態度。</w:t>
      </w:r>
    </w:p>
    <w:p w:rsidR="00B73882" w:rsidRDefault="00B73882" w:rsidP="00573155">
      <w:pPr>
        <w:widowControl/>
        <w:tabs>
          <w:tab w:val="num" w:pos="1145"/>
        </w:tabs>
        <w:snapToGrid w:val="0"/>
        <w:spacing w:afterLines="50" w:line="0" w:lineRule="atLeast"/>
        <w:ind w:left="1145" w:hanging="720"/>
        <w:rPr>
          <w:rFonts w:ascii="標楷體" w:eastAsia="標楷體" w:hAnsi="標楷體" w:cs="新細明體"/>
          <w:color w:val="363636"/>
          <w:kern w:val="0"/>
        </w:rPr>
      </w:pPr>
      <w:r w:rsidRPr="009A4337">
        <w:rPr>
          <w:rFonts w:ascii="標楷體" w:eastAsia="標楷體" w:hAnsi="標楷體" w:cs="標楷體" w:hint="eastAsia"/>
          <w:color w:val="363636"/>
          <w:kern w:val="0"/>
        </w:rPr>
        <w:t>（四）</w:t>
      </w:r>
      <w:r w:rsidRPr="009A4337">
        <w:rPr>
          <w:rFonts w:ascii="標楷體" w:eastAsia="標楷體" w:hAnsi="標楷體" w:cs="新細明體" w:hint="eastAsia"/>
          <w:color w:val="363636"/>
          <w:kern w:val="0"/>
        </w:rPr>
        <w:t>營造班級共讀風氣，培養學生終身學習的能力。</w:t>
      </w:r>
    </w:p>
    <w:p w:rsidR="006D58EC" w:rsidRPr="009A4337" w:rsidRDefault="006D58EC" w:rsidP="00573155">
      <w:pPr>
        <w:widowControl/>
        <w:tabs>
          <w:tab w:val="num" w:pos="1145"/>
        </w:tabs>
        <w:snapToGrid w:val="0"/>
        <w:spacing w:afterLines="50" w:line="0" w:lineRule="atLeast"/>
        <w:ind w:left="1145" w:hanging="720"/>
        <w:rPr>
          <w:rFonts w:ascii="標楷體" w:eastAsia="標楷體" w:hAnsi="標楷體" w:cs="新細明體"/>
          <w:color w:val="363636"/>
          <w:kern w:val="0"/>
        </w:rPr>
      </w:pPr>
      <w:r>
        <w:rPr>
          <w:rFonts w:ascii="標楷體" w:eastAsia="標楷體" w:hAnsi="標楷體" w:cs="新細明體" w:hint="eastAsia"/>
          <w:color w:val="363636"/>
          <w:kern w:val="0"/>
        </w:rPr>
        <w:t xml:space="preserve">  (五)配合活動，如性別平等教育等閱讀相關讀物</w:t>
      </w:r>
      <w:r w:rsidR="00734AF9">
        <w:rPr>
          <w:rFonts w:ascii="標楷體" w:eastAsia="標楷體" w:hAnsi="標楷體" w:cs="新細明體" w:hint="eastAsia"/>
          <w:color w:val="363636"/>
          <w:kern w:val="0"/>
        </w:rPr>
        <w:t>，增進多元智能</w:t>
      </w:r>
      <w:r>
        <w:rPr>
          <w:rFonts w:ascii="標楷體" w:eastAsia="標楷體" w:hAnsi="標楷體" w:cs="新細明體" w:hint="eastAsia"/>
          <w:color w:val="363636"/>
          <w:kern w:val="0"/>
        </w:rPr>
        <w:t>。</w:t>
      </w:r>
    </w:p>
    <w:p w:rsidR="00B73882" w:rsidRDefault="00B73882" w:rsidP="00573155">
      <w:pPr>
        <w:widowControl/>
        <w:tabs>
          <w:tab w:val="num" w:pos="1145"/>
        </w:tabs>
        <w:snapToGrid w:val="0"/>
        <w:spacing w:afterLines="50" w:line="0" w:lineRule="atLeast"/>
        <w:rPr>
          <w:rFonts w:ascii="標楷體" w:eastAsia="標楷體" w:hAnsi="標楷體" w:cs="新細明體"/>
          <w:color w:val="363636"/>
          <w:kern w:val="0"/>
        </w:rPr>
      </w:pPr>
      <w:r>
        <w:rPr>
          <w:rFonts w:ascii="標楷體" w:eastAsia="標楷體" w:hAnsi="標楷體" w:cs="新細明體" w:hint="eastAsia"/>
          <w:color w:val="363636"/>
          <w:kern w:val="0"/>
        </w:rPr>
        <w:t>三、</w:t>
      </w:r>
      <w:r w:rsidRPr="000C6075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color w:val="363636"/>
          <w:kern w:val="0"/>
        </w:rPr>
        <w:t>：</w:t>
      </w:r>
    </w:p>
    <w:p w:rsidR="00B73882" w:rsidRPr="0027006E" w:rsidRDefault="00B73882" w:rsidP="00573155">
      <w:pPr>
        <w:snapToGrid w:val="0"/>
        <w:spacing w:before="100" w:beforeAutospacing="1" w:after="100" w:afterAutospacing="1" w:line="240" w:lineRule="atLeast"/>
        <w:ind w:firstLine="480"/>
        <w:rPr>
          <w:rFonts w:ascii="標楷體" w:eastAsia="標楷體" w:hAnsi="標楷體"/>
          <w:color w:val="000000"/>
        </w:rPr>
      </w:pPr>
      <w:r w:rsidRPr="0027006E">
        <w:rPr>
          <w:rFonts w:ascii="標楷體" w:eastAsia="標楷體" w:hAnsi="標楷體" w:cs="標楷體"/>
          <w:color w:val="000000"/>
        </w:rPr>
        <w:t>1.</w:t>
      </w:r>
      <w:r w:rsidR="00573155">
        <w:rPr>
          <w:rFonts w:ascii="標楷體" w:eastAsia="標楷體" w:hAnsi="標楷體" w:cs="標楷體" w:hint="eastAsia"/>
          <w:color w:val="000000"/>
        </w:rPr>
        <w:t>成立班級圖書角</w:t>
      </w:r>
    </w:p>
    <w:p w:rsidR="00B73882" w:rsidRPr="0027006E" w:rsidRDefault="00573155" w:rsidP="00B73882">
      <w:pPr>
        <w:snapToGrid w:val="0"/>
        <w:spacing w:before="100" w:beforeAutospacing="1" w:after="100" w:afterAutospacing="1" w:line="240" w:lineRule="atLeast"/>
        <w:ind w:left="3600" w:hanging="3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="00B73882" w:rsidRPr="0027006E">
        <w:rPr>
          <w:rFonts w:ascii="標楷體" w:eastAsia="標楷體" w:hAnsi="標楷體" w:cs="標楷體"/>
          <w:color w:val="000000"/>
        </w:rPr>
        <w:t>.</w:t>
      </w:r>
      <w:r w:rsidR="00B73882" w:rsidRPr="0027006E">
        <w:rPr>
          <w:rFonts w:ascii="標楷體" w:eastAsia="標楷體" w:hAnsi="標楷體" w:cs="標楷體" w:hint="eastAsia"/>
          <w:color w:val="000000"/>
        </w:rPr>
        <w:t>晨間閱讀</w:t>
      </w:r>
    </w:p>
    <w:p w:rsidR="00B73882" w:rsidRPr="0027006E" w:rsidRDefault="00573155" w:rsidP="00B73882">
      <w:pPr>
        <w:snapToGrid w:val="0"/>
        <w:spacing w:before="100" w:beforeAutospacing="1" w:after="100" w:afterAutospacing="1" w:line="240" w:lineRule="atLeast"/>
        <w:ind w:left="3600" w:hanging="3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3</w:t>
      </w:r>
      <w:r w:rsidR="00B73882" w:rsidRPr="0027006E">
        <w:rPr>
          <w:rFonts w:ascii="標楷體" w:eastAsia="標楷體" w:hAnsi="標楷體" w:cs="標楷體"/>
          <w:color w:val="000000"/>
        </w:rPr>
        <w:t>.</w:t>
      </w:r>
      <w:r w:rsidR="00B73882">
        <w:rPr>
          <w:rFonts w:ascii="標楷體" w:eastAsia="標楷體" w:hAnsi="標楷體" w:cs="標楷體" w:hint="eastAsia"/>
          <w:color w:val="000000"/>
        </w:rPr>
        <w:t>朗誦</w:t>
      </w:r>
      <w:r>
        <w:rPr>
          <w:rFonts w:ascii="標楷體" w:eastAsia="標楷體" w:hAnsi="標楷體" w:cs="標楷體" w:hint="eastAsia"/>
          <w:color w:val="000000"/>
        </w:rPr>
        <w:t>弟子規,三字經</w:t>
      </w:r>
    </w:p>
    <w:p w:rsidR="00B73882" w:rsidRPr="0027006E" w:rsidRDefault="00573155" w:rsidP="00B73882">
      <w:pPr>
        <w:snapToGrid w:val="0"/>
        <w:spacing w:before="100" w:beforeAutospacing="1" w:after="100" w:afterAutospacing="1" w:line="240" w:lineRule="atLeast"/>
        <w:ind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4</w:t>
      </w:r>
      <w:r w:rsidR="00B73882" w:rsidRPr="0027006E">
        <w:rPr>
          <w:rFonts w:ascii="標楷體" w:eastAsia="標楷體" w:hAnsi="標楷體" w:cs="標楷體" w:hint="eastAsia"/>
          <w:color w:val="000000"/>
        </w:rPr>
        <w:t xml:space="preserve"> 學年共同閱讀</w:t>
      </w:r>
    </w:p>
    <w:p w:rsidR="00B73882" w:rsidRPr="0027006E" w:rsidRDefault="00573155" w:rsidP="00B73882">
      <w:pPr>
        <w:snapToGrid w:val="0"/>
        <w:spacing w:before="100" w:beforeAutospacing="1" w:after="100" w:afterAutospacing="1" w:line="240" w:lineRule="atLeast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5</w:t>
      </w:r>
      <w:r w:rsidR="00B73882" w:rsidRPr="0027006E">
        <w:rPr>
          <w:rFonts w:ascii="標楷體" w:eastAsia="標楷體" w:hAnsi="標楷體" w:cs="標楷體" w:hint="eastAsia"/>
          <w:color w:val="000000"/>
        </w:rPr>
        <w:t>.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善用</w:t>
      </w:r>
      <w:r>
        <w:rPr>
          <w:rFonts w:ascii="標楷體" w:eastAsia="標楷體" w:hAnsi="標楷體" w:cs="Arial" w:hint="eastAsia"/>
          <w:color w:val="000000"/>
          <w:kern w:val="0"/>
        </w:rPr>
        <w:t>青溪書屋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資源</w:t>
      </w:r>
    </w:p>
    <w:p w:rsidR="00B73882" w:rsidRPr="0027006E" w:rsidRDefault="00B73882" w:rsidP="00B73882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7006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四、實施時間</w:t>
      </w:r>
      <w:r w:rsidRPr="0027006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： 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>利用晨讀時間、導師時間、彈性時間或回家時間</w:t>
      </w:r>
      <w:r>
        <w:rPr>
          <w:rFonts w:ascii="標楷體" w:eastAsia="標楷體" w:hAnsi="標楷體" w:cs="Arial" w:hint="eastAsia"/>
          <w:color w:val="000000"/>
          <w:kern w:val="0"/>
        </w:rPr>
        <w:t>。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27006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B73882" w:rsidRPr="0027006E" w:rsidRDefault="00B73882" w:rsidP="00B73882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7006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五、實施方式： 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exact"/>
        <w:ind w:firstLine="480"/>
        <w:rPr>
          <w:rFonts w:ascii="標楷體" w:eastAsia="標楷體" w:hAnsi="標楷體" w:cs="新細明體"/>
          <w:kern w:val="0"/>
        </w:rPr>
      </w:pPr>
      <w:r w:rsidRPr="0027006E">
        <w:rPr>
          <w:rFonts w:ascii="標楷體" w:eastAsia="標楷體" w:hAnsi="標楷體" w:cs="Tahoma"/>
          <w:color w:val="000000"/>
          <w:kern w:val="0"/>
        </w:rPr>
        <w:t>1.</w:t>
      </w:r>
      <w:r w:rsidR="00E70126">
        <w:rPr>
          <w:rFonts w:ascii="標楷體" w:eastAsia="標楷體" w:hAnsi="標楷體" w:cs="Arial" w:hint="eastAsia"/>
          <w:color w:val="000000"/>
          <w:kern w:val="0"/>
        </w:rPr>
        <w:t>成立班級圖書角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： 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exact"/>
        <w:rPr>
          <w:rFonts w:ascii="標楷體" w:eastAsia="標楷體" w:hAnsi="標楷體" w:cs="Arial"/>
          <w:color w:val="000000"/>
          <w:kern w:val="0"/>
        </w:rPr>
      </w:pP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     </w:t>
      </w:r>
      <w:r w:rsidR="009C18A8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>佈置圖書角，教師提供的書籍</w:t>
      </w:r>
      <w:r>
        <w:rPr>
          <w:rFonts w:ascii="標楷體" w:eastAsia="標楷體" w:hAnsi="標楷體" w:cs="Arial" w:hint="eastAsia"/>
          <w:color w:val="000000"/>
          <w:kern w:val="0"/>
        </w:rPr>
        <w:t>，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鼓勵家長捐書，豐富圖書資源。     </w:t>
      </w:r>
    </w:p>
    <w:p w:rsidR="00B73882" w:rsidRPr="00E70126" w:rsidRDefault="00B73882" w:rsidP="00E70126">
      <w:pPr>
        <w:widowControl/>
        <w:shd w:val="clear" w:color="auto" w:fill="FFFFFF"/>
        <w:spacing w:before="90" w:after="90" w:line="300" w:lineRule="exact"/>
        <w:rPr>
          <w:rFonts w:ascii="標楷體" w:eastAsia="標楷體" w:hAnsi="標楷體" w:cs="Arial"/>
          <w:color w:val="000000"/>
          <w:kern w:val="0"/>
        </w:rPr>
      </w:pP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     </w:t>
      </w:r>
      <w:r w:rsidR="00E70126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>學生由家中帶來的書互相交流。</w:t>
      </w:r>
    </w:p>
    <w:p w:rsidR="00B73882" w:rsidRDefault="00E70126" w:rsidP="00B73882">
      <w:pPr>
        <w:snapToGrid w:val="0"/>
        <w:spacing w:before="100" w:beforeAutospacing="1" w:after="100" w:afterAutospacing="1" w:line="240" w:lineRule="atLeast"/>
        <w:ind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Tahoma" w:hint="eastAsia"/>
          <w:color w:val="000000"/>
          <w:kern w:val="0"/>
        </w:rPr>
        <w:t>2</w:t>
      </w:r>
      <w:r w:rsidR="00B73882" w:rsidRPr="0027006E">
        <w:rPr>
          <w:rFonts w:ascii="標楷體" w:eastAsia="標楷體" w:hAnsi="標楷體" w:cs="Tahoma"/>
          <w:color w:val="000000"/>
          <w:kern w:val="0"/>
        </w:rPr>
        <w:t>.</w:t>
      </w:r>
      <w:r w:rsidR="00B73882" w:rsidRPr="0027006E">
        <w:rPr>
          <w:rFonts w:ascii="標楷體" w:eastAsia="標楷體" w:hAnsi="標楷體" w:cs="標楷體" w:hint="eastAsia"/>
          <w:color w:val="000000"/>
        </w:rPr>
        <w:t>晨間閱讀</w:t>
      </w:r>
      <w:r w:rsidR="00B73882">
        <w:rPr>
          <w:rFonts w:ascii="標楷體" w:eastAsia="標楷體" w:hAnsi="標楷體" w:cs="標楷體" w:hint="eastAsia"/>
          <w:color w:val="000000"/>
        </w:rPr>
        <w:t>：</w:t>
      </w:r>
    </w:p>
    <w:p w:rsidR="00B73882" w:rsidRPr="00E70126" w:rsidRDefault="00B73882" w:rsidP="00B73882">
      <w:pPr>
        <w:snapToGrid w:val="0"/>
        <w:spacing w:before="100" w:beforeAutospacing="1" w:after="100" w:afterAutospacing="1" w:line="240" w:lineRule="atLeas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 w:rsidR="00E70126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每日到校至打掃前的空閒時間，配合學校活動及個人時間，養成</w:t>
      </w:r>
      <w:r w:rsidR="000D4AE3">
        <w:rPr>
          <w:rFonts w:ascii="標楷體" w:eastAsia="標楷體" w:hAnsi="標楷體" w:cs="標楷體" w:hint="eastAsia"/>
          <w:color w:val="000000"/>
        </w:rPr>
        <w:t>閱</w:t>
      </w:r>
      <w:r w:rsidR="00E70126">
        <w:rPr>
          <w:rFonts w:ascii="標楷體" w:eastAsia="標楷體" w:hAnsi="標楷體" w:cs="標楷體" w:hint="eastAsia"/>
          <w:color w:val="000000"/>
        </w:rPr>
        <w:t>讀習</w:t>
      </w:r>
      <w:r>
        <w:rPr>
          <w:rFonts w:ascii="標楷體" w:eastAsia="標楷體" w:hAnsi="標楷體" w:cs="標楷體" w:hint="eastAsia"/>
          <w:color w:val="000000"/>
        </w:rPr>
        <w:t>慣。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exact"/>
        <w:ind w:firstLine="480"/>
        <w:rPr>
          <w:rFonts w:ascii="標楷體" w:eastAsia="標楷體" w:hAnsi="標楷體" w:cs="標楷體"/>
          <w:color w:val="000000"/>
        </w:rPr>
      </w:pPr>
      <w:r w:rsidRPr="0027006E">
        <w:rPr>
          <w:rFonts w:ascii="標楷體" w:eastAsia="標楷體" w:hAnsi="標楷體" w:cs="Tahoma"/>
          <w:color w:val="000000"/>
          <w:kern w:val="0"/>
        </w:rPr>
        <w:t>4.</w:t>
      </w:r>
      <w:r w:rsidR="00D7172F">
        <w:rPr>
          <w:rFonts w:ascii="標楷體" w:eastAsia="標楷體" w:hAnsi="標楷體" w:cs="標楷體" w:hint="eastAsia"/>
          <w:color w:val="000000"/>
        </w:rPr>
        <w:t>弟子規,三字經</w:t>
      </w:r>
      <w:r w:rsidRPr="0027006E">
        <w:rPr>
          <w:rFonts w:ascii="標楷體" w:eastAsia="標楷體" w:hAnsi="標楷體" w:cs="標楷體" w:hint="eastAsia"/>
          <w:color w:val="000000"/>
        </w:rPr>
        <w:t>朗誦：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exact"/>
        <w:rPr>
          <w:rFonts w:ascii="標楷體" w:eastAsia="標楷體" w:hAnsi="標楷體" w:cs="標楷體"/>
          <w:color w:val="000000"/>
        </w:rPr>
      </w:pPr>
      <w:r w:rsidRPr="0027006E">
        <w:rPr>
          <w:rFonts w:ascii="標楷體" w:eastAsia="標楷體" w:hAnsi="標楷體" w:cs="標楷體" w:hint="eastAsia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27006E">
        <w:rPr>
          <w:rFonts w:ascii="標楷體" w:eastAsia="標楷體" w:hAnsi="標楷體" w:cs="標楷體" w:hint="eastAsia"/>
          <w:color w:val="000000"/>
        </w:rPr>
        <w:t>課前五分鐘全班朗誦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B73882" w:rsidRPr="0027006E" w:rsidRDefault="00B73882" w:rsidP="00B73882">
      <w:pPr>
        <w:snapToGrid w:val="0"/>
        <w:spacing w:before="100" w:beforeAutospacing="1" w:after="100" w:afterAutospacing="1" w:line="300" w:lineRule="exact"/>
        <w:ind w:firstLine="480"/>
        <w:rPr>
          <w:rFonts w:ascii="標楷體" w:eastAsia="標楷體" w:hAnsi="標楷體" w:cs="標楷體"/>
          <w:color w:val="000000"/>
        </w:rPr>
      </w:pPr>
      <w:r w:rsidRPr="0027006E">
        <w:rPr>
          <w:rFonts w:ascii="標楷體" w:eastAsia="標楷體" w:hAnsi="標楷體" w:cs="標楷體" w:hint="eastAsia"/>
          <w:color w:val="000000"/>
        </w:rPr>
        <w:lastRenderedPageBreak/>
        <w:t>5</w:t>
      </w:r>
      <w:r>
        <w:rPr>
          <w:rFonts w:ascii="標楷體" w:eastAsia="標楷體" w:hAnsi="標楷體" w:cs="標楷體" w:hint="eastAsia"/>
          <w:color w:val="000000"/>
        </w:rPr>
        <w:t>.</w:t>
      </w:r>
      <w:r w:rsidRPr="0027006E">
        <w:rPr>
          <w:rFonts w:ascii="標楷體" w:eastAsia="標楷體" w:hAnsi="標楷體" w:cs="標楷體" w:hint="eastAsia"/>
          <w:color w:val="000000"/>
        </w:rPr>
        <w:t xml:space="preserve"> 學年共同閱讀：</w:t>
      </w:r>
    </w:p>
    <w:p w:rsidR="00B73882" w:rsidRPr="003F44C3" w:rsidRDefault="00B73882" w:rsidP="00B73882">
      <w:pPr>
        <w:snapToGrid w:val="0"/>
        <w:spacing w:before="100" w:beforeAutospacing="1" w:after="100" w:afterAutospacing="1" w:line="300" w:lineRule="exact"/>
        <w:rPr>
          <w:rFonts w:ascii="標楷體" w:eastAsia="標楷體" w:hAnsi="標楷體" w:cs="標楷體"/>
          <w:color w:val="000000"/>
        </w:rPr>
      </w:pPr>
      <w:r w:rsidRPr="0027006E">
        <w:rPr>
          <w:rFonts w:ascii="標楷體" w:eastAsia="標楷體" w:hAnsi="標楷體" w:cs="標楷體" w:hint="eastAsia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9C18A8">
        <w:rPr>
          <w:rFonts w:ascii="標楷體" w:eastAsia="標楷體" w:hAnsi="標楷體" w:cs="標楷體" w:hint="eastAsia"/>
          <w:color w:val="000000"/>
        </w:rPr>
        <w:t xml:space="preserve"> </w:t>
      </w:r>
      <w:r w:rsidRPr="0027006E">
        <w:rPr>
          <w:rFonts w:ascii="標楷體" w:eastAsia="標楷體" w:hAnsi="標楷體" w:cs="標楷體" w:hint="eastAsia"/>
          <w:color w:val="000000"/>
        </w:rPr>
        <w:t>每週五7：50-8：30進行學年共讀</w:t>
      </w:r>
    </w:p>
    <w:p w:rsidR="00B73882" w:rsidRPr="0027006E" w:rsidRDefault="00B73882" w:rsidP="00B73882">
      <w:pPr>
        <w:widowControl/>
        <w:shd w:val="clear" w:color="auto" w:fill="FFFFFF"/>
        <w:spacing w:before="90" w:after="90" w:line="300" w:lineRule="exact"/>
        <w:ind w:firstLine="480"/>
        <w:rPr>
          <w:rFonts w:ascii="標楷體" w:eastAsia="標楷體" w:hAnsi="標楷體" w:cs="Arial"/>
          <w:color w:val="000000"/>
          <w:kern w:val="0"/>
        </w:rPr>
      </w:pPr>
      <w:r w:rsidRPr="0027006E">
        <w:rPr>
          <w:rFonts w:ascii="標楷體" w:eastAsia="標楷體" w:hAnsi="標楷體" w:cs="標楷體" w:hint="eastAsia"/>
          <w:color w:val="000000"/>
        </w:rPr>
        <w:t>6.</w:t>
      </w:r>
      <w:r w:rsidRPr="003F44C3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207049">
        <w:rPr>
          <w:rFonts w:ascii="標楷體" w:eastAsia="標楷體" w:hAnsi="標楷體" w:cs="Arial" w:hint="eastAsia"/>
          <w:color w:val="000000"/>
          <w:kern w:val="0"/>
        </w:rPr>
        <w:t>善用青溪書屋</w:t>
      </w:r>
      <w:r w:rsidRPr="0027006E">
        <w:rPr>
          <w:rFonts w:ascii="標楷體" w:eastAsia="標楷體" w:hAnsi="標楷體" w:cs="Arial" w:hint="eastAsia"/>
          <w:color w:val="000000"/>
          <w:kern w:val="0"/>
        </w:rPr>
        <w:t xml:space="preserve">資源： </w:t>
      </w:r>
    </w:p>
    <w:p w:rsidR="00B73882" w:rsidRPr="0061612D" w:rsidRDefault="009C18A8" w:rsidP="00B73882">
      <w:pPr>
        <w:snapToGrid w:val="0"/>
        <w:spacing w:before="100" w:beforeAutospacing="1" w:after="100" w:afterAutospacing="1" w:line="300" w:lineRule="exact"/>
        <w:ind w:left="7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利用閱讀課，</w:t>
      </w:r>
      <w:r w:rsidR="00B73882">
        <w:rPr>
          <w:rFonts w:ascii="標楷體" w:eastAsia="標楷體" w:hAnsi="標楷體" w:cs="Arial" w:hint="eastAsia"/>
          <w:color w:val="000000"/>
          <w:kern w:val="0"/>
        </w:rPr>
        <w:t>認識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圖書室</w:t>
      </w:r>
      <w:r w:rsidR="00B73882">
        <w:rPr>
          <w:rFonts w:ascii="標楷體" w:eastAsia="標楷體" w:hAnsi="標楷體" w:cs="Arial" w:hint="eastAsia"/>
          <w:color w:val="000000"/>
          <w:kern w:val="0"/>
        </w:rPr>
        <w:t>藏書及位置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，鼓勵學生借閱圖書</w:t>
      </w:r>
      <w:r w:rsidR="00B73882">
        <w:rPr>
          <w:rFonts w:ascii="標楷體" w:eastAsia="標楷體" w:hAnsi="標楷體" w:cs="Arial" w:hint="eastAsia"/>
          <w:color w:val="000000"/>
          <w:kern w:val="0"/>
        </w:rPr>
        <w:t>，</w:t>
      </w:r>
      <w:r w:rsidR="00B73882" w:rsidRPr="0027006E">
        <w:rPr>
          <w:rFonts w:ascii="標楷體" w:eastAsia="標楷體" w:hAnsi="標楷體" w:cs="Arial" w:hint="eastAsia"/>
          <w:color w:val="000000"/>
          <w:kern w:val="0"/>
        </w:rPr>
        <w:t>充份運用圖書室資源。</w:t>
      </w:r>
    </w:p>
    <w:p w:rsidR="00B73882" w:rsidRPr="006270C7" w:rsidRDefault="00B73882" w:rsidP="00573155">
      <w:pPr>
        <w:tabs>
          <w:tab w:val="num" w:pos="720"/>
        </w:tabs>
        <w:snapToGrid w:val="0"/>
        <w:spacing w:afterLines="50" w:line="0" w:lineRule="atLeast"/>
        <w:rPr>
          <w:b/>
          <w:sz w:val="28"/>
          <w:szCs w:val="28"/>
        </w:rPr>
      </w:pPr>
      <w:r w:rsidRPr="006270C7">
        <w:rPr>
          <w:rFonts w:ascii="標楷體" w:eastAsia="標楷體" w:hAnsi="標楷體" w:cs="標楷體" w:hint="eastAsia"/>
          <w:b/>
          <w:sz w:val="28"/>
          <w:szCs w:val="28"/>
        </w:rPr>
        <w:t>六、</w:t>
      </w:r>
      <w:r w:rsidRPr="006270C7">
        <w:rPr>
          <w:rFonts w:ascii="標楷體" w:eastAsia="標楷體" w:hAnsi="標楷體" w:hint="eastAsia"/>
          <w:b/>
          <w:sz w:val="28"/>
          <w:szCs w:val="28"/>
        </w:rPr>
        <w:t>獎勵與評量</w:t>
      </w:r>
    </w:p>
    <w:p w:rsidR="00B73882" w:rsidRPr="00E41C32" w:rsidRDefault="00B73882" w:rsidP="00B73882">
      <w:pPr>
        <w:pStyle w:val="web4"/>
        <w:shd w:val="clear" w:color="auto" w:fill="FFFFFF"/>
        <w:spacing w:before="90" w:beforeAutospacing="0" w:after="90" w:afterAutospacing="0" w:line="300" w:lineRule="atLeast"/>
        <w:ind w:firstLine="480"/>
        <w:rPr>
          <w:rFonts w:ascii="標楷體" w:eastAsia="標楷體" w:hAnsi="標楷體"/>
        </w:rPr>
      </w:pPr>
      <w:r w:rsidRPr="00E41C32">
        <w:rPr>
          <w:rFonts w:ascii="標楷體" w:eastAsia="標楷體" w:hAnsi="標楷體" w:cs="Tahoma" w:hint="eastAsia"/>
          <w:color w:val="000000"/>
        </w:rPr>
        <w:t>1.</w:t>
      </w:r>
      <w:r w:rsidRPr="00E41C32">
        <w:rPr>
          <w:rFonts w:ascii="標楷體" w:eastAsia="標楷體" w:hAnsi="標楷體" w:cs="Arial" w:hint="eastAsia"/>
          <w:color w:val="000000"/>
        </w:rPr>
        <w:t xml:space="preserve">配合班級獎勵制度，獎勵閱讀心得寫作優秀的學生。 </w:t>
      </w:r>
    </w:p>
    <w:p w:rsidR="00B73882" w:rsidRPr="00E41C32" w:rsidRDefault="00B73882" w:rsidP="00B73882">
      <w:pPr>
        <w:pStyle w:val="web4"/>
        <w:shd w:val="clear" w:color="auto" w:fill="FFFFFF"/>
        <w:spacing w:before="90" w:beforeAutospacing="0" w:after="90" w:afterAutospacing="0" w:line="300" w:lineRule="atLeast"/>
        <w:ind w:firstLine="480"/>
        <w:rPr>
          <w:rFonts w:ascii="標楷體" w:eastAsia="標楷體" w:hAnsi="標楷體" w:cs="Arial"/>
          <w:color w:val="000000"/>
        </w:rPr>
      </w:pPr>
      <w:r w:rsidRPr="00E41C32">
        <w:rPr>
          <w:rFonts w:ascii="標楷體" w:eastAsia="標楷體" w:hAnsi="標楷體" w:cs="Tahoma" w:hint="eastAsia"/>
          <w:color w:val="000000"/>
        </w:rPr>
        <w:t>2.</w:t>
      </w:r>
      <w:r w:rsidRPr="00E41C32">
        <w:rPr>
          <w:rFonts w:ascii="標楷體" w:eastAsia="標楷體" w:hAnsi="標楷體" w:cs="Arial" w:hint="eastAsia"/>
          <w:color w:val="000000"/>
        </w:rPr>
        <w:t xml:space="preserve">利用班級佈告欄，張貼優秀的閱讀心得作品，讓學生們互相觀摩學習。 </w:t>
      </w:r>
    </w:p>
    <w:p w:rsidR="00B73882" w:rsidRPr="00BA6238" w:rsidRDefault="00B73882" w:rsidP="00B73882">
      <w:pPr>
        <w:pStyle w:val="web4"/>
        <w:shd w:val="clear" w:color="auto" w:fill="FFFFFF"/>
        <w:spacing w:before="90" w:beforeAutospacing="0" w:after="90" w:afterAutospacing="0" w:line="300" w:lineRule="exact"/>
        <w:ind w:firstLine="480"/>
        <w:rPr>
          <w:rFonts w:ascii="標楷體" w:eastAsia="標楷體" w:hAnsi="標楷體"/>
        </w:rPr>
      </w:pPr>
      <w:r w:rsidRPr="00BA6238">
        <w:rPr>
          <w:rFonts w:ascii="標楷體" w:eastAsia="標楷體" w:hAnsi="標楷體" w:cs="Tahoma" w:hint="eastAsia"/>
        </w:rPr>
        <w:t>3.</w:t>
      </w:r>
      <w:r w:rsidRPr="00BA6238">
        <w:rPr>
          <w:rFonts w:ascii="標楷體" w:eastAsia="標楷體" w:hAnsi="標楷體" w:hint="eastAsia"/>
        </w:rPr>
        <w:t>配合學校閱讀計畫，提報閱讀優良名單，頒發獎狀鼓勵。</w:t>
      </w:r>
    </w:p>
    <w:p w:rsidR="00B73882" w:rsidRPr="003C25D9" w:rsidRDefault="006E7FFE" w:rsidP="00B73882">
      <w:pPr>
        <w:snapToGrid w:val="0"/>
        <w:spacing w:before="100" w:beforeAutospacing="1" w:after="100" w:afterAutospacing="1" w:line="240" w:lineRule="atLeast"/>
        <w:ind w:leftChars="100" w:left="2880" w:hangingChars="1100" w:hanging="26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B73882" w:rsidRPr="006270C7" w:rsidRDefault="00B73882" w:rsidP="00B73882">
      <w:pPr>
        <w:snapToGrid w:val="0"/>
        <w:spacing w:before="100" w:beforeAutospacing="1" w:after="100" w:afterAutospacing="1" w:line="240" w:lineRule="atLeast"/>
        <w:ind w:left="538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6270C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七、本計畫若有未盡事宜，得由各</w:t>
      </w:r>
      <w:smartTag w:uri="urn:schemas-microsoft-com:office:smarttags" w:element="PersonName">
        <w:smartTagPr>
          <w:attr w:name="ProductID" w:val="班"/>
        </w:smartTagPr>
        <w:r w:rsidRPr="006270C7">
          <w:rPr>
            <w:rFonts w:ascii="標楷體" w:eastAsia="標楷體" w:hAnsi="標楷體" w:cs="標楷體" w:hint="eastAsia"/>
            <w:b/>
            <w:color w:val="000000"/>
            <w:sz w:val="28"/>
            <w:szCs w:val="28"/>
          </w:rPr>
          <w:t>班</w:t>
        </w:r>
      </w:smartTag>
      <w:r w:rsidRPr="006270C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老師視實際情形，自行調整增減實施。</w:t>
      </w:r>
    </w:p>
    <w:p w:rsidR="00B73882" w:rsidRPr="0061612D" w:rsidRDefault="00B73882" w:rsidP="00B73882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B73882" w:rsidRDefault="00B73882" w:rsidP="00B73882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F6A51" w:rsidRPr="00B73882" w:rsidRDefault="005F6A51"/>
    <w:sectPr w:rsidR="005F6A51" w:rsidRPr="00B73882" w:rsidSect="005F6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5D" w:rsidRDefault="0013055D" w:rsidP="000D4AE3">
      <w:r>
        <w:separator/>
      </w:r>
    </w:p>
  </w:endnote>
  <w:endnote w:type="continuationSeparator" w:id="1">
    <w:p w:rsidR="0013055D" w:rsidRDefault="0013055D" w:rsidP="000D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5D" w:rsidRDefault="0013055D" w:rsidP="000D4AE3">
      <w:r>
        <w:separator/>
      </w:r>
    </w:p>
  </w:footnote>
  <w:footnote w:type="continuationSeparator" w:id="1">
    <w:p w:rsidR="0013055D" w:rsidRDefault="0013055D" w:rsidP="000D4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882"/>
    <w:rsid w:val="000D4AE3"/>
    <w:rsid w:val="0013055D"/>
    <w:rsid w:val="00207049"/>
    <w:rsid w:val="002E1D15"/>
    <w:rsid w:val="003904A5"/>
    <w:rsid w:val="00495E96"/>
    <w:rsid w:val="00551849"/>
    <w:rsid w:val="00573155"/>
    <w:rsid w:val="00577329"/>
    <w:rsid w:val="005F6A51"/>
    <w:rsid w:val="006D58EC"/>
    <w:rsid w:val="006E7FFE"/>
    <w:rsid w:val="00734AF9"/>
    <w:rsid w:val="00800A28"/>
    <w:rsid w:val="008A1A72"/>
    <w:rsid w:val="00940BCC"/>
    <w:rsid w:val="00947D75"/>
    <w:rsid w:val="009C18A8"/>
    <w:rsid w:val="00A46368"/>
    <w:rsid w:val="00B16032"/>
    <w:rsid w:val="00B73882"/>
    <w:rsid w:val="00B77315"/>
    <w:rsid w:val="00C15240"/>
    <w:rsid w:val="00D7172F"/>
    <w:rsid w:val="00DB542F"/>
    <w:rsid w:val="00DC31A3"/>
    <w:rsid w:val="00E67078"/>
    <w:rsid w:val="00E7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4A5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4A5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4A5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3904A5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04A5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3904A5"/>
    <w:rPr>
      <w:rFonts w:cs="Times New Roman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3904A5"/>
    <w:rPr>
      <w:rFonts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3904A5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3904A5"/>
    <w:rPr>
      <w:rFonts w:ascii="Cambria" w:eastAsia="新細明體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390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904A5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04A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副標題 字元"/>
    <w:basedOn w:val="a0"/>
    <w:link w:val="a5"/>
    <w:uiPriority w:val="11"/>
    <w:rsid w:val="003904A5"/>
    <w:rPr>
      <w:rFonts w:ascii="Cambria" w:eastAsia="新細明體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3904A5"/>
    <w:rPr>
      <w:b/>
      <w:bCs/>
    </w:rPr>
  </w:style>
  <w:style w:type="character" w:styleId="a8">
    <w:name w:val="Emphasis"/>
    <w:basedOn w:val="a0"/>
    <w:uiPriority w:val="20"/>
    <w:qFormat/>
    <w:rsid w:val="003904A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04A5"/>
    <w:rPr>
      <w:szCs w:val="32"/>
    </w:rPr>
  </w:style>
  <w:style w:type="paragraph" w:styleId="aa">
    <w:name w:val="List Paragraph"/>
    <w:basedOn w:val="a"/>
    <w:uiPriority w:val="34"/>
    <w:qFormat/>
    <w:rsid w:val="003904A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04A5"/>
    <w:rPr>
      <w:i/>
    </w:rPr>
  </w:style>
  <w:style w:type="character" w:customStyle="1" w:styleId="ac">
    <w:name w:val="引文 字元"/>
    <w:basedOn w:val="a0"/>
    <w:link w:val="ab"/>
    <w:uiPriority w:val="29"/>
    <w:rsid w:val="003904A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04A5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3904A5"/>
    <w:rPr>
      <w:b/>
      <w:i/>
      <w:sz w:val="24"/>
    </w:rPr>
  </w:style>
  <w:style w:type="character" w:styleId="af">
    <w:name w:val="Subtle Emphasis"/>
    <w:uiPriority w:val="19"/>
    <w:qFormat/>
    <w:rsid w:val="003904A5"/>
    <w:rPr>
      <w:i/>
      <w:color w:val="5A5A5A"/>
    </w:rPr>
  </w:style>
  <w:style w:type="character" w:styleId="af0">
    <w:name w:val="Intense Emphasis"/>
    <w:basedOn w:val="a0"/>
    <w:uiPriority w:val="21"/>
    <w:qFormat/>
    <w:rsid w:val="003904A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04A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04A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04A5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04A5"/>
    <w:pPr>
      <w:outlineLvl w:val="9"/>
    </w:pPr>
  </w:style>
  <w:style w:type="paragraph" w:customStyle="1" w:styleId="web4">
    <w:name w:val="web4"/>
    <w:basedOn w:val="a"/>
    <w:rsid w:val="00B738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header"/>
    <w:basedOn w:val="a"/>
    <w:link w:val="af6"/>
    <w:uiPriority w:val="99"/>
    <w:semiHidden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0D4AE3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semiHidden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0D4AE3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4EB6-26D8-43C5-92C9-A71FAFBD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2014-11-16T06:52:00Z</cp:lastPrinted>
  <dcterms:created xsi:type="dcterms:W3CDTF">2017-09-08T06:33:00Z</dcterms:created>
  <dcterms:modified xsi:type="dcterms:W3CDTF">2017-09-08T06:35:00Z</dcterms:modified>
</cp:coreProperties>
</file>