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2C" w:rsidRPr="00123933" w:rsidRDefault="0033542C" w:rsidP="0033542C">
      <w:pPr>
        <w:widowControl/>
        <w:spacing w:before="0" w:after="0"/>
        <w:jc w:val="center"/>
        <w:rPr>
          <w:rFonts w:ascii="Times New Roman" w:eastAsia="新細明體" w:hAnsi="Times New Roman" w:cs="Times New Roman"/>
          <w:color w:val="00B0F0"/>
          <w:kern w:val="0"/>
          <w:sz w:val="56"/>
          <w:szCs w:val="56"/>
        </w:rPr>
      </w:pPr>
      <w:r w:rsidRPr="0033542C">
        <w:rPr>
          <w:rFonts w:ascii="細明體" w:eastAsia="細明體" w:hAnsi="細明體" w:cs="Times New Roman"/>
          <w:b/>
          <w:bCs/>
          <w:color w:val="00B0F0"/>
          <w:kern w:val="0"/>
          <w:sz w:val="56"/>
          <w:szCs w:val="56"/>
        </w:rPr>
        <w:t>月下獨酌　　　　　李白</w:t>
      </w:r>
    </w:p>
    <w:p w:rsidR="0033542C" w:rsidRPr="00123933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b/>
          <w:color w:val="0000FF"/>
          <w:kern w:val="0"/>
          <w:sz w:val="56"/>
          <w:szCs w:val="56"/>
        </w:rPr>
      </w:pPr>
      <w:r w:rsidRPr="0033542C"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  <w:t>花間一壺酒，獨酌無相親；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</w:pPr>
      <w:r w:rsidRPr="0033542C"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  <w:t>舉杯邀明月，對影成三人。</w:t>
      </w:r>
    </w:p>
    <w:p w:rsidR="0033542C" w:rsidRPr="00123933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b/>
          <w:color w:val="0000FF"/>
          <w:kern w:val="0"/>
          <w:sz w:val="56"/>
          <w:szCs w:val="56"/>
        </w:rPr>
      </w:pPr>
      <w:r w:rsidRPr="0033542C"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  <w:t>月既不解飲，影徒隨我身；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</w:pPr>
      <w:r w:rsidRPr="0033542C"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  <w:t>暫伴月將影，行樂須及春。</w:t>
      </w:r>
    </w:p>
    <w:p w:rsidR="0033542C" w:rsidRPr="00123933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b/>
          <w:color w:val="0000FF"/>
          <w:kern w:val="0"/>
          <w:sz w:val="56"/>
          <w:szCs w:val="56"/>
        </w:rPr>
      </w:pPr>
      <w:r w:rsidRPr="0033542C"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  <w:t>我歌月徘徊，我舞影零亂；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</w:pPr>
      <w:r w:rsidRPr="0033542C"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  <w:t>醒時同交歡，醉後各分散。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</w:pPr>
      <w:r w:rsidRPr="0033542C">
        <w:rPr>
          <w:rFonts w:ascii="Times New Roman" w:eastAsia="新細明體" w:hAnsi="Times New Roman" w:cs="Times New Roman"/>
          <w:b/>
          <w:color w:val="0000FF"/>
          <w:kern w:val="0"/>
          <w:sz w:val="56"/>
          <w:szCs w:val="56"/>
        </w:rPr>
        <w:t>永結無情遊，相期邈雲漢。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4"/>
          <w:szCs w:val="24"/>
        </w:rPr>
      </w:pPr>
      <w:r w:rsidRPr="0033542C">
        <w:rPr>
          <w:rFonts w:ascii="Times New Roman" w:eastAsia="新細明體" w:hAnsi="Times New Roman" w:cs="Times New Roman"/>
          <w:kern w:val="0"/>
          <w:sz w:val="36"/>
          <w:szCs w:val="36"/>
        </w:rPr>
        <w:t>賞析：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4"/>
          <w:szCs w:val="24"/>
        </w:rPr>
      </w:pP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　　李白詩文為今日之人所共賞，他的文學精采，於其行字之間便可明瞭，進入他的文字之中，便有著感同身受的感覺。「花間一壺酒，獨酌無相親」，李白訴出了他心中的憂愁，於當時，他的才氣無人欣賞，而未展長才，只能獨自默默飲酒，更可由其中見到他對酒的愛、戀，即使只有自己一人，也需有酒氣相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伴，以解心中的愁思。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4"/>
          <w:szCs w:val="24"/>
        </w:rPr>
      </w:pP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lastRenderedPageBreak/>
        <w:t xml:space="preserve">　　「舉杯邀明月，對影成三人」，帶出了孤寂的情況，由筆尖將詩中情緒帶到高潮，更表出了作者的高明。寫出只有月亮可明瞭他，此句顯出他的才能非常人可知，其心神的境界較他人高深，方與影、月共席，顯出「謫仙人」豪放不羈、瀟灑自在的特質，更顯一種飄渺、虛無的感覺。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4"/>
          <w:szCs w:val="24"/>
        </w:rPr>
      </w:pP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　　「月既不解飲，影徒隨我身」，有著一種感慨：月雖可知其心情，但卻不可於天上與他共飲，不免感到愁悵，影雖日日隨行於身，但可知的，他不過只是影子啊！不可與之交談、舉杯、譜詩，讀到此處，令人也為李白的心情感到難過，不免使人感到同情。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4"/>
          <w:szCs w:val="24"/>
        </w:rPr>
      </w:pP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　　「暫伴月將影，行樂須及春。」，寫出詩中人的無奈啊！在此境地之中，只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有月、影相伴，只好和他們相交為伴，以度今晚如此煩人的夜。在如此美好的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景色中，該把握住此刻啊！「行樂須及春」，有著雖感無奈之情，但卻依然忍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住傷感，收拾其感傷。下列幾句「我歌月徘徊，我舞影零亂；醒時同交歡，醉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後各分散」，便由此句帶出。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　　在高歌之時，或許可稱為人生一大快事吧！連月娘都駐足於空中，不忍離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去，點出了那時的欣喜之情，而在舞動時，影子亦隨我的身軀零亂的飛舞者，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在我清醒時，它們和我一同歡笑、快樂，人生何處復得此樂呀！在醉酒之後，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也許因此趕到眼前一片迷茫，而覺月、影離他而去的錯覺。以一般人的想法來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看，他可能有些許的精神錯亂，但能夠以自己的方式，處於孤獨的環境中，也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許是最懂得生活的人吧！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4"/>
          <w:szCs w:val="24"/>
        </w:rPr>
      </w:pP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　　「永結無情遊，相期邈雲漢」，世間萬物本無情，若非有情之人，它們怎可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淚、笑、能言、能舞，在這，李白寫到了這兩句，更顯出了他的不俗啊！與月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、影相交，並相約在天上，我們只能笑他狂啊！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　　詩中的情緒，由原本的孤獨、靜寂，轉為喜悅、歡愉，全由「對影成三人」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，一句劃破死寂的氣氛開始，就連讀的人，亦感受到這股感覺，體內的每一根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神經，彷彿被他帶著，走過了當時的情景。於詩中的字句，並無明顯點出他的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愁緒，但於行字遣詞之中，我們卻可明確知道，他當時的感受，這可說是他的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高明之處。</w:t>
      </w:r>
    </w:p>
    <w:p w:rsidR="0033542C" w:rsidRPr="0033542C" w:rsidRDefault="0033542C" w:rsidP="0033542C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4"/>
          <w:szCs w:val="24"/>
        </w:rPr>
      </w:pP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　　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於敦煌本詩題作「月下獨酌」，在「相期邈雲漢」句後有「天若不飲酒，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酒星不在天；地若不愛酒，地應無酒泉。天地即愛酒，愛酒不愧天。三盃通大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道，一斗合自然。但得酒中趣，勿為醒者傳！」可知，李白愛酒之深，也許因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為酒精就如他的催化劑，可以讓他妙筆生花，隨筆於紙上一點即成佳作，也許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 xml:space="preserve"> </w:t>
      </w:r>
      <w:r w:rsidRPr="0033542C">
        <w:rPr>
          <w:rFonts w:ascii="Times New Roman" w:eastAsia="新細明體" w:hAnsi="Times New Roman" w:cs="Times New Roman"/>
          <w:kern w:val="0"/>
          <w:sz w:val="27"/>
          <w:szCs w:val="27"/>
        </w:rPr>
        <w:t>在他醉時，方是他最清醒的時候，所以他會如此愛酒。</w:t>
      </w:r>
    </w:p>
    <w:p w:rsidR="0081617D" w:rsidRPr="0033542C" w:rsidRDefault="0081617D"/>
    <w:sectPr w:rsidR="0081617D" w:rsidRPr="0033542C" w:rsidSect="008161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542C"/>
    <w:rsid w:val="00123933"/>
    <w:rsid w:val="00295436"/>
    <w:rsid w:val="0033542C"/>
    <w:rsid w:val="004869DB"/>
    <w:rsid w:val="007045A5"/>
    <w:rsid w:val="007B2C89"/>
    <w:rsid w:val="0081617D"/>
    <w:rsid w:val="00865D4C"/>
    <w:rsid w:val="008A06A1"/>
    <w:rsid w:val="00901BB8"/>
    <w:rsid w:val="00A97AF7"/>
    <w:rsid w:val="00AB3505"/>
    <w:rsid w:val="00D051C2"/>
    <w:rsid w:val="00E511E0"/>
    <w:rsid w:val="00E6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8"/>
        <w:szCs w:val="48"/>
        <w:lang w:val="en-US" w:eastAsia="zh-TW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C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54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ecsps</dc:creator>
  <cp:lastModifiedBy>ecsps</cp:lastModifiedBy>
  <cp:revision>3</cp:revision>
  <dcterms:created xsi:type="dcterms:W3CDTF">2018-03-14T01:53:00Z</dcterms:created>
  <dcterms:modified xsi:type="dcterms:W3CDTF">2018-03-14T02:31:00Z</dcterms:modified>
</cp:coreProperties>
</file>